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723"/>
        <w:jc w:val="center"/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</w:pPr>
    </w:p>
    <w:p w:rsidR="00F93114" w:rsidRDefault="00F93114" w:rsidP="00F93114">
      <w:pPr>
        <w:shd w:val="clear" w:color="auto" w:fill="FFFFFF"/>
        <w:autoSpaceDE w:val="0"/>
        <w:spacing w:line="520" w:lineRule="exact"/>
        <w:ind w:firstLineChars="200" w:firstLine="723"/>
        <w:jc w:val="center"/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</w:pPr>
      <w:r w:rsidRPr="00F93114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石家庄学院教务处关于试卷评阅的要求说明</w:t>
      </w:r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723"/>
        <w:jc w:val="center"/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</w:pPr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试卷评阅要按照《石家庄学院考试试卷管理办法》（教务处[2011]69号）第四章的有关规定执行，现就一些细节问题做如下补充说明：</w:t>
      </w:r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1.评判试卷一律采用红色圆珠笔或红色水笔，不得使用其它颜色的笔。</w:t>
      </w:r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2.每道题都必须有评判标记。</w:t>
      </w:r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（1）客观性试题：评判标记划在答案处，对的划√，错的划×，各小题不必赋分，只在大题题首处的“得分”</w:t>
      </w:r>
      <w:proofErr w:type="gramStart"/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栏内记该大题</w:t>
      </w:r>
      <w:proofErr w:type="gramEnd"/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合计分。</w:t>
      </w:r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（2）主观性试题：评判标记划在答案处，对的划√，错的划×，不完整的划— — — —（断续线），不准确处划～～～～（波浪线）。每道小题都必须赋分，分数记在题首处；大题的合计分填写在大题题首的“得分”栏内。</w:t>
      </w:r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56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3.阅卷人要在大题题首的“评卷人”栏内签字或盖章。</w:t>
      </w:r>
    </w:p>
    <w:p w:rsidR="00F93114" w:rsidRDefault="00F93114" w:rsidP="00F93114">
      <w:pPr>
        <w:shd w:val="clear" w:color="auto" w:fill="FFFFFF"/>
        <w:autoSpaceDE w:val="0"/>
        <w:spacing w:line="520" w:lineRule="exact"/>
        <w:ind w:firstLineChars="200" w:firstLine="560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4.卷面分不得随意涂抹，需要更改时要用双斜线将原分数划掉，在原分数的右上角写清改后的分数，并由更改人签字。</w:t>
      </w:r>
    </w:p>
    <w:p w:rsidR="00F93114" w:rsidRDefault="00F93114" w:rsidP="00F93114">
      <w:pPr>
        <w:shd w:val="clear" w:color="auto" w:fill="FFFFFF"/>
        <w:autoSpaceDE w:val="0"/>
        <w:spacing w:line="520" w:lineRule="exact"/>
        <w:ind w:firstLineChars="200" w:firstLine="560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      </w:t>
      </w:r>
      <w:bookmarkStart w:id="0" w:name="_GoBack"/>
      <w:bookmarkEnd w:id="0"/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leftChars="2134" w:left="4481" w:right="560" w:firstLineChars="400" w:firstLine="1120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       </w:t>
      </w:r>
      <w:r w:rsidRPr="00F93114">
        <w:rPr>
          <w:rFonts w:ascii="宋体" w:eastAsia="宋体" w:hAnsi="宋体" w:cs="宋体" w:hint="eastAsia"/>
          <w:color w:val="000000"/>
          <w:sz w:val="28"/>
          <w:szCs w:val="28"/>
        </w:rPr>
        <w:t>二〇一六年六月二十二日</w:t>
      </w:r>
    </w:p>
    <w:p w:rsidR="00F93114" w:rsidRPr="00F93114" w:rsidRDefault="00F93114" w:rsidP="00F93114">
      <w:pPr>
        <w:shd w:val="clear" w:color="auto" w:fill="FFFFFF"/>
        <w:autoSpaceDE w:val="0"/>
        <w:spacing w:line="520" w:lineRule="exact"/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6518A3" w:rsidRPr="00F93114" w:rsidRDefault="006518A3">
      <w:pPr>
        <w:rPr>
          <w:rFonts w:hint="eastAsia"/>
        </w:rPr>
      </w:pPr>
    </w:p>
    <w:sectPr w:rsidR="006518A3" w:rsidRPr="00F9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6B"/>
    <w:rsid w:val="0021576B"/>
    <w:rsid w:val="006518A3"/>
    <w:rsid w:val="00F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499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3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2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2017-06-16T09:23:00Z</dcterms:created>
  <dcterms:modified xsi:type="dcterms:W3CDTF">2017-06-16T09:24:00Z</dcterms:modified>
</cp:coreProperties>
</file>